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Offre de Formation et Coaching – 5 Star Lead Academy</w:t>
      </w:r>
    </w:p>
    <w:p>
      <w:pPr>
        <w:pStyle w:val="Heading1"/>
      </w:pPr>
      <w:r>
        <w:t>Coaching Individuel Premium – Post-Formation</w:t>
      </w:r>
    </w:p>
    <w:p>
      <w:r>
        <w:t>Accélérez votre transformation managériale avec un accompagnement stratégique sur-mesure.</w:t>
      </w:r>
    </w:p>
    <w:p>
      <w:r>
        <w:t>Après chaque formation inter-entreprises, les participants peuvent bénéficier d’un coaching individuel haut de gamme animé par un expert certifié de 5 Star Lead Academy à Marrakech.</w:t>
      </w:r>
    </w:p>
    <w:p>
      <w:pPr>
        <w:pStyle w:val="Heading2"/>
      </w:pPr>
      <w:r>
        <w:t>👤 Modalités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Format</w:t>
            </w:r>
          </w:p>
        </w:tc>
        <w:tc>
          <w:tcPr>
            <w:tcW w:type="dxa" w:w="2160"/>
          </w:tcPr>
          <w:p>
            <w:r>
              <w:t>Durée / séance</w:t>
            </w:r>
          </w:p>
        </w:tc>
        <w:tc>
          <w:tcPr>
            <w:tcW w:type="dxa" w:w="2160"/>
          </w:tcPr>
          <w:p>
            <w:r>
              <w:t>Tarif unitaire</w:t>
            </w:r>
          </w:p>
        </w:tc>
        <w:tc>
          <w:tcPr>
            <w:tcW w:type="dxa" w:w="2160"/>
          </w:tcPr>
          <w:p>
            <w:r>
              <w:t>Lieu</w:t>
            </w:r>
          </w:p>
        </w:tc>
      </w:tr>
      <w:tr>
        <w:tc>
          <w:tcPr>
            <w:tcW w:type="dxa" w:w="2160"/>
          </w:tcPr>
          <w:p>
            <w:r>
              <w:t>En présentiel</w:t>
            </w:r>
          </w:p>
        </w:tc>
        <w:tc>
          <w:tcPr>
            <w:tcW w:type="dxa" w:w="2160"/>
          </w:tcPr>
          <w:p>
            <w:r>
              <w:t>2h</w:t>
            </w:r>
          </w:p>
        </w:tc>
        <w:tc>
          <w:tcPr>
            <w:tcW w:type="dxa" w:w="2160"/>
          </w:tcPr>
          <w:p>
            <w:r>
              <w:t>2 200 Dhs / séance</w:t>
            </w:r>
          </w:p>
        </w:tc>
        <w:tc>
          <w:tcPr>
            <w:tcW w:type="dxa" w:w="2160"/>
          </w:tcPr>
          <w:p>
            <w:r>
              <w:t>Marrakech – lieu haut de gamme</w:t>
            </w:r>
          </w:p>
        </w:tc>
      </w:tr>
      <w:tr>
        <w:tc>
          <w:tcPr>
            <w:tcW w:type="dxa" w:w="2160"/>
          </w:tcPr>
          <w:p>
            <w:r>
              <w:t>À distance</w:t>
            </w:r>
          </w:p>
        </w:tc>
        <w:tc>
          <w:tcPr>
            <w:tcW w:type="dxa" w:w="2160"/>
          </w:tcPr>
          <w:p>
            <w:r>
              <w:t>1h</w:t>
            </w:r>
          </w:p>
        </w:tc>
        <w:tc>
          <w:tcPr>
            <w:tcW w:type="dxa" w:w="2160"/>
          </w:tcPr>
          <w:p>
            <w:r>
              <w:t>1 500 Dhs / séance</w:t>
            </w:r>
          </w:p>
        </w:tc>
        <w:tc>
          <w:tcPr>
            <w:tcW w:type="dxa" w:w="2160"/>
          </w:tcPr>
          <w:p>
            <w:r>
              <w:t>Zoom / WhatsApp</w:t>
            </w:r>
          </w:p>
        </w:tc>
      </w:tr>
    </w:tbl>
    <w:p>
      <w:pPr>
        <w:pStyle w:val="Heading2"/>
      </w:pPr>
      <w:r>
        <w:t>🧭 Packs Premium</w:t>
      </w:r>
    </w:p>
    <w:p>
      <w:r>
        <w:t>Pack Déclic – 3 séances</w:t>
      </w:r>
    </w:p>
    <w:p>
      <w:pPr>
        <w:pStyle w:val="ListBullet"/>
      </w:pPr>
      <w:r>
        <w:t>• À distance : 4 500 Dhs</w:t>
        <w:br/>
        <w:t>• En présentiel : 6 000 Dhs</w:t>
      </w:r>
    </w:p>
    <w:p>
      <w:r>
        <w:t>Pack Vision – 5 séances</w:t>
      </w:r>
    </w:p>
    <w:p>
      <w:pPr>
        <w:pStyle w:val="ListBullet"/>
      </w:pPr>
      <w:r>
        <w:t>• À distance : 7 000 Dhs</w:t>
        <w:br/>
        <w:t>• En présentiel : 10 000 Dhs</w:t>
      </w:r>
    </w:p>
    <w:p>
      <w:r>
        <w:t>Pack Impact – 7 séances</w:t>
      </w:r>
    </w:p>
    <w:p>
      <w:pPr>
        <w:pStyle w:val="ListBullet"/>
      </w:pPr>
      <w:r>
        <w:t>• À distance : 9 000 Dhs</w:t>
        <w:br/>
        <w:t>• En présentiel : 13 500 Dhs</w:t>
      </w:r>
    </w:p>
    <w:p>
      <w:pPr>
        <w:pStyle w:val="Heading2"/>
      </w:pPr>
      <w:r>
        <w:t>🔍 Objectifs visés</w:t>
      </w:r>
    </w:p>
    <w:p>
      <w:pPr>
        <w:pStyle w:val="ListBullet"/>
      </w:pPr>
      <w:r>
        <w:t>Intégrer les outils vus en formation dans la pratique quotidienne</w:t>
      </w:r>
    </w:p>
    <w:p>
      <w:pPr>
        <w:pStyle w:val="ListBullet"/>
      </w:pPr>
      <w:r>
        <w:t>Résoudre un point de friction (conflit, motivation, charge mentale, équipe difficile)</w:t>
      </w:r>
    </w:p>
    <w:p>
      <w:pPr>
        <w:pStyle w:val="ListBullet"/>
      </w:pPr>
      <w:r>
        <w:t>Renforcer sa posture de leader dans un environnement exigeant</w:t>
      </w:r>
    </w:p>
    <w:p>
      <w:pPr>
        <w:pStyle w:val="ListBullet"/>
      </w:pPr>
      <w:r>
        <w:t>Être accompagné dans une prise de poste ou un changement d’échelle</w:t>
      </w:r>
    </w:p>
    <w:p>
      <w:pPr>
        <w:pStyle w:val="Heading1"/>
      </w:pPr>
      <w:r>
        <w:t>🌀 Packs Mixtes (Présentiel + Distanciel)</w:t>
      </w:r>
    </w:p>
    <w:p>
      <w:r>
        <w:t>Coaching hybride Premium – Souplesse et impact durable</w:t>
        <w:br/>
        <w:t>Idéal pour les managers et directeurs à l’agenda chargé, ou vivant entre plusieurs villes, tout en conservant la valeur du face-à-face.</w:t>
      </w:r>
    </w:p>
    <w:p>
      <w:pPr>
        <w:pStyle w:val="Heading2"/>
      </w:pPr>
      <w:r>
        <w:t>🔄 Structure des packs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Pack</w:t>
            </w:r>
          </w:p>
        </w:tc>
        <w:tc>
          <w:tcPr>
            <w:tcW w:type="dxa" w:w="2160"/>
          </w:tcPr>
          <w:p>
            <w:r>
              <w:t>Composition</w:t>
            </w:r>
          </w:p>
        </w:tc>
        <w:tc>
          <w:tcPr>
            <w:tcW w:type="dxa" w:w="2160"/>
          </w:tcPr>
          <w:p>
            <w:r>
              <w:t>Durée totale</w:t>
            </w:r>
          </w:p>
        </w:tc>
        <w:tc>
          <w:tcPr>
            <w:tcW w:type="dxa" w:w="2160"/>
          </w:tcPr>
          <w:p>
            <w:r>
              <w:t>Tarif</w:t>
            </w:r>
          </w:p>
        </w:tc>
      </w:tr>
      <w:tr>
        <w:tc>
          <w:tcPr>
            <w:tcW w:type="dxa" w:w="2160"/>
          </w:tcPr>
          <w:p>
            <w:r>
              <w:t>Pack Synergie – 5 séances</w:t>
            </w:r>
          </w:p>
        </w:tc>
        <w:tc>
          <w:tcPr>
            <w:tcW w:type="dxa" w:w="2160"/>
          </w:tcPr>
          <w:p>
            <w:r>
              <w:t>2 prés. (2h) + 3 dist. (1h)</w:t>
            </w:r>
          </w:p>
        </w:tc>
        <w:tc>
          <w:tcPr>
            <w:tcW w:type="dxa" w:w="2160"/>
          </w:tcPr>
          <w:p>
            <w:r>
              <w:t>7h</w:t>
            </w:r>
          </w:p>
        </w:tc>
        <w:tc>
          <w:tcPr>
            <w:tcW w:type="dxa" w:w="2160"/>
          </w:tcPr>
          <w:p>
            <w:r>
              <w:t>8 500 Dhs</w:t>
            </w:r>
          </w:p>
        </w:tc>
      </w:tr>
      <w:tr>
        <w:tc>
          <w:tcPr>
            <w:tcW w:type="dxa" w:w="2160"/>
          </w:tcPr>
          <w:p>
            <w:r>
              <w:t>Pack Évolution – 7 séances</w:t>
            </w:r>
          </w:p>
        </w:tc>
        <w:tc>
          <w:tcPr>
            <w:tcW w:type="dxa" w:w="2160"/>
          </w:tcPr>
          <w:p>
            <w:r>
              <w:t>3 prés. (2h) + 4 dist. (1h)</w:t>
            </w:r>
          </w:p>
        </w:tc>
        <w:tc>
          <w:tcPr>
            <w:tcW w:type="dxa" w:w="2160"/>
          </w:tcPr>
          <w:p>
            <w:r>
              <w:t>10h</w:t>
            </w:r>
          </w:p>
        </w:tc>
        <w:tc>
          <w:tcPr>
            <w:tcW w:type="dxa" w:w="2160"/>
          </w:tcPr>
          <w:p>
            <w:r>
              <w:t>11 900 Dhs</w:t>
            </w:r>
          </w:p>
        </w:tc>
      </w:tr>
      <w:tr>
        <w:tc>
          <w:tcPr>
            <w:tcW w:type="dxa" w:w="2160"/>
          </w:tcPr>
          <w:p>
            <w:r>
              <w:t>Pack Directeur – 10 séances</w:t>
            </w:r>
          </w:p>
        </w:tc>
        <w:tc>
          <w:tcPr>
            <w:tcW w:type="dxa" w:w="2160"/>
          </w:tcPr>
          <w:p>
            <w:r>
              <w:t>4 prés. (2h) + 6 dist. (1h)</w:t>
            </w:r>
          </w:p>
        </w:tc>
        <w:tc>
          <w:tcPr>
            <w:tcW w:type="dxa" w:w="2160"/>
          </w:tcPr>
          <w:p>
            <w:r>
              <w:t>14h</w:t>
            </w:r>
          </w:p>
        </w:tc>
        <w:tc>
          <w:tcPr>
            <w:tcW w:type="dxa" w:w="2160"/>
          </w:tcPr>
          <w:p>
            <w:r>
              <w:t>16 500 Dhs</w:t>
            </w:r>
          </w:p>
        </w:tc>
      </w:tr>
    </w:tbl>
    <w:p>
      <w:pPr>
        <w:pStyle w:val="Heading2"/>
      </w:pPr>
      <w:r>
        <w:t>🎯 Recommandé pour :</w:t>
      </w:r>
    </w:p>
    <w:p>
      <w:pPr>
        <w:pStyle w:val="ListBullet"/>
      </w:pPr>
      <w:r>
        <w:t>Managers de l’hôtellerie haut de gamme à Marrakech souhaitant garder un lien entre les sessions</w:t>
      </w:r>
    </w:p>
    <w:p>
      <w:pPr>
        <w:pStyle w:val="ListBullet"/>
      </w:pPr>
      <w:r>
        <w:t>Dirigeants entre plusieurs sites ou en déplacement</w:t>
      </w:r>
    </w:p>
    <w:p>
      <w:pPr>
        <w:pStyle w:val="ListBullet"/>
      </w:pPr>
      <w:r>
        <w:t>Clients internationaux souhaitant mixer immersion locale et continuité à distance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